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A087" w14:textId="77777777" w:rsidR="00DE13DC" w:rsidRPr="008D1C35" w:rsidRDefault="00DE13DC" w:rsidP="00DE13DC">
      <w:pPr>
        <w:rPr>
          <w:rFonts w:ascii="Nirmala UI" w:hAnsi="Nirmala UI" w:cs="Nirmala UI"/>
          <w:sz w:val="20"/>
          <w:szCs w:val="20"/>
        </w:rPr>
      </w:pPr>
      <w:r w:rsidRPr="008D1C35">
        <w:rPr>
          <w:rFonts w:ascii="Nirmala UI" w:hAnsi="Nirmala UI" w:cs="Nirmala UI"/>
          <w:sz w:val="20"/>
          <w:szCs w:val="20"/>
          <w:cs/>
        </w:rPr>
        <w:t>প্রেস বিজ্ঞপ্তি</w:t>
      </w:r>
      <w:r w:rsidRPr="008D1C35">
        <w:rPr>
          <w:rFonts w:ascii="Nirmala UI" w:hAnsi="Nirmala UI" w:cs="Nirmala UI"/>
          <w:sz w:val="20"/>
          <w:szCs w:val="20"/>
        </w:rPr>
        <w:t xml:space="preserve">, </w:t>
      </w:r>
      <w:r w:rsidRPr="008D1C35">
        <w:rPr>
          <w:rFonts w:ascii="Nirmala UI" w:hAnsi="Nirmala UI" w:cs="Nirmala UI"/>
          <w:sz w:val="20"/>
          <w:szCs w:val="20"/>
          <w:cs/>
        </w:rPr>
        <w:t>ঢাকা</w:t>
      </w:r>
      <w:r w:rsidRPr="008D1C35">
        <w:rPr>
          <w:rFonts w:ascii="Nirmala UI" w:hAnsi="Nirmala UI" w:cs="Nirmala UI"/>
          <w:sz w:val="20"/>
          <w:szCs w:val="20"/>
        </w:rPr>
        <w:t xml:space="preserve">, </w:t>
      </w:r>
      <w:r w:rsidRPr="008D1C35">
        <w:rPr>
          <w:rFonts w:ascii="Nirmala UI" w:hAnsi="Nirmala UI" w:cs="Nirmala UI"/>
          <w:sz w:val="20"/>
          <w:szCs w:val="20"/>
          <w:cs/>
        </w:rPr>
        <w:t>২৩ জুন ২০২৫</w:t>
      </w:r>
    </w:p>
    <w:p w14:paraId="44783F13" w14:textId="77777777" w:rsidR="00DE13DC" w:rsidRPr="008D1C35" w:rsidRDefault="00DE13DC" w:rsidP="00DE13DC">
      <w:pPr>
        <w:rPr>
          <w:rFonts w:ascii="Nirmala UI" w:hAnsi="Nirmala UI" w:cs="Nirmala UI"/>
          <w:sz w:val="20"/>
          <w:szCs w:val="20"/>
        </w:rPr>
      </w:pPr>
    </w:p>
    <w:p w14:paraId="4B472D73" w14:textId="77777777" w:rsidR="00DE13DC" w:rsidRPr="008D1C35" w:rsidRDefault="00DE13DC" w:rsidP="00DE13DC">
      <w:pPr>
        <w:rPr>
          <w:rFonts w:ascii="Nirmala UI" w:hAnsi="Nirmala UI" w:cs="Nirmala UI"/>
          <w:sz w:val="20"/>
          <w:szCs w:val="20"/>
        </w:rPr>
      </w:pPr>
      <w:r w:rsidRPr="008D1C35">
        <w:rPr>
          <w:rFonts w:ascii="Nirmala UI" w:hAnsi="Nirmala UI" w:cs="Nirmala UI"/>
          <w:sz w:val="20"/>
          <w:szCs w:val="20"/>
          <w:cs/>
        </w:rPr>
        <w:t>স্পেনের ফাইনান্সিং ফর ডেভলপমেন্ট</w:t>
      </w:r>
      <w:r w:rsidRPr="008D1C35">
        <w:rPr>
          <w:rFonts w:ascii="Nirmala UI" w:hAnsi="Nirmala UI" w:cs="Nirmala UI"/>
          <w:sz w:val="20"/>
          <w:szCs w:val="20"/>
        </w:rPr>
        <w:t xml:space="preserve"> </w:t>
      </w:r>
      <w:r w:rsidRPr="008D1C35">
        <w:rPr>
          <w:rFonts w:ascii="Nirmala UI" w:hAnsi="Nirmala UI" w:cs="Nirmala UI"/>
          <w:sz w:val="20"/>
          <w:szCs w:val="20"/>
          <w:cs/>
        </w:rPr>
        <w:t>আন্তর্জাতিক সম্মেলনের প্রাক্কালে বাংলাদেশের নাগরিক সমাজের আহবান</w:t>
      </w:r>
    </w:p>
    <w:p w14:paraId="04A76F98" w14:textId="77777777" w:rsidR="00DE13DC" w:rsidRPr="00DE13DC" w:rsidRDefault="00DE13DC" w:rsidP="00DE13DC">
      <w:pPr>
        <w:rPr>
          <w:rFonts w:ascii="Nirmala UI" w:hAnsi="Nirmala UI" w:cs="Nirmala UI"/>
          <w:b/>
          <w:bCs/>
          <w:szCs w:val="24"/>
        </w:rPr>
      </w:pPr>
      <w:r w:rsidRPr="00DE13DC">
        <w:rPr>
          <w:rFonts w:ascii="Nirmala UI" w:hAnsi="Nirmala UI" w:cs="Nirmala UI"/>
          <w:b/>
          <w:bCs/>
          <w:szCs w:val="24"/>
          <w:cs/>
        </w:rPr>
        <w:t>সহায়তা প্রদানের চেয়ে এসডিজি অর্জনে বাংলাদেশের পাচারকৃত টাকা ফেরত দিন</w:t>
      </w:r>
    </w:p>
    <w:p w14:paraId="516A6D82" w14:textId="77777777" w:rsidR="00DE13DC" w:rsidRPr="008D1C35" w:rsidRDefault="00DE13DC" w:rsidP="00DE13DC">
      <w:pPr>
        <w:rPr>
          <w:rFonts w:ascii="Nirmala UI" w:hAnsi="Nirmala UI" w:cs="Nirmala UI"/>
          <w:sz w:val="20"/>
          <w:szCs w:val="20"/>
        </w:rPr>
      </w:pPr>
    </w:p>
    <w:p w14:paraId="7AF7E752" w14:textId="77777777" w:rsidR="00DE13DC" w:rsidRPr="008D1C35" w:rsidRDefault="00DE13DC" w:rsidP="00DE13DC">
      <w:pPr>
        <w:rPr>
          <w:rFonts w:ascii="Nirmala UI" w:hAnsi="Nirmala UI" w:cs="Nirmala UI"/>
          <w:sz w:val="20"/>
          <w:szCs w:val="20"/>
        </w:rPr>
      </w:pPr>
      <w:r w:rsidRPr="008D1C35">
        <w:rPr>
          <w:rFonts w:ascii="Nirmala UI" w:hAnsi="Nirmala UI" w:cs="Nirmala UI"/>
          <w:sz w:val="20"/>
          <w:szCs w:val="20"/>
          <w:cs/>
        </w:rPr>
        <w:t>ঢাকা</w:t>
      </w:r>
      <w:r w:rsidRPr="008D1C35">
        <w:rPr>
          <w:rFonts w:ascii="Nirmala UI" w:hAnsi="Nirmala UI" w:cs="Nirmala UI"/>
          <w:sz w:val="20"/>
          <w:szCs w:val="20"/>
        </w:rPr>
        <w:t xml:space="preserve">, </w:t>
      </w:r>
      <w:r w:rsidRPr="008D1C35">
        <w:rPr>
          <w:rFonts w:ascii="Nirmala UI" w:hAnsi="Nirmala UI" w:cs="Nirmala UI"/>
          <w:sz w:val="20"/>
          <w:szCs w:val="20"/>
          <w:cs/>
        </w:rPr>
        <w:t>২৩ জুন ২০২৫: ফাইনান্সিং ফর ডেভলপমেন্ট</w:t>
      </w:r>
      <w:r w:rsidRPr="008D1C35">
        <w:rPr>
          <w:rFonts w:ascii="Nirmala UI" w:hAnsi="Nirmala UI" w:cs="Nirmala UI"/>
          <w:sz w:val="20"/>
          <w:szCs w:val="20"/>
        </w:rPr>
        <w:t xml:space="preserve"> (</w:t>
      </w:r>
      <w:r w:rsidRPr="008D1C35">
        <w:rPr>
          <w:rFonts w:ascii="Nirmala UI" w:hAnsi="Nirmala UI" w:cs="Nirmala UI"/>
          <w:sz w:val="20"/>
          <w:szCs w:val="20"/>
          <w:cs/>
        </w:rPr>
        <w:t>এফএফডি-৪) বাংলাদেশের টেকসই উন্নয়ন লক্ষ্য (এসডিজি) অর্জনের জন্য একটি গুরুত্বপূর্ণ অধ্যায়। কারণ এখানে স্থানীয় সম্পদ আহরণ</w:t>
      </w:r>
      <w:r w:rsidRPr="008D1C35">
        <w:rPr>
          <w:rFonts w:ascii="Nirmala UI" w:hAnsi="Nirmala UI" w:cs="Nirmala UI"/>
          <w:sz w:val="20"/>
          <w:szCs w:val="20"/>
        </w:rPr>
        <w:t xml:space="preserve">, </w:t>
      </w:r>
      <w:r w:rsidRPr="008D1C35">
        <w:rPr>
          <w:rFonts w:ascii="Nirmala UI" w:hAnsi="Nirmala UI" w:cs="Nirmala UI"/>
          <w:sz w:val="20"/>
          <w:szCs w:val="20"/>
          <w:cs/>
        </w:rPr>
        <w:t>বৈদেশিক দেনা বিষয়ক নীতিমালা এবং জলবায়ু অর্থায়ন ইত্যাদি বিষয়গুলো নিয়ে আলোচনা হবে যা আগামী বাংলাদেশের টেকসই উন্নয়নের (এসডিজি) অগ্রগতির জন্য অত্যন্ত গুরুত্বপূর্ণ।বাংলাদেশ একটি অনুন্নত দেশ (এলডিসি) থেকে ২০২৬ সালে উন্নয়নশীল দেশের দিকে যাবে। কিন্তু তারপরেও বিভিন্ন উল্লেখযোগ্য খাতের সাম্প্রতিক সময়ের কিছু</w:t>
      </w:r>
      <w:r w:rsidRPr="008D1C35">
        <w:rPr>
          <w:rFonts w:ascii="Nirmala UI" w:hAnsi="Nirmala UI" w:cs="Nirmala UI"/>
          <w:sz w:val="20"/>
          <w:szCs w:val="20"/>
        </w:rPr>
        <w:t xml:space="preserve"> </w:t>
      </w:r>
      <w:r w:rsidRPr="008D1C35">
        <w:rPr>
          <w:rFonts w:ascii="Nirmala UI" w:hAnsi="Nirmala UI" w:cs="Nirmala UI"/>
          <w:sz w:val="20"/>
          <w:szCs w:val="20"/>
          <w:cs/>
        </w:rPr>
        <w:t>তথ্য</w:t>
      </w:r>
      <w:r w:rsidRPr="008D1C35">
        <w:rPr>
          <w:rFonts w:ascii="Nirmala UI" w:hAnsi="Nirmala UI" w:cs="Nirmala UI"/>
          <w:sz w:val="20"/>
          <w:szCs w:val="20"/>
        </w:rPr>
        <w:t xml:space="preserve"> </w:t>
      </w:r>
      <w:r w:rsidRPr="008D1C35">
        <w:rPr>
          <w:rFonts w:ascii="Nirmala UI" w:hAnsi="Nirmala UI" w:cs="Nirmala UI"/>
          <w:sz w:val="20"/>
          <w:szCs w:val="20"/>
          <w:cs/>
        </w:rPr>
        <w:t xml:space="preserve"> বিশ্লেষণ করলে বর্তমান এসডিজির উন্নয়নের বিপরীতে একটি অন্ধকার চেহারা দেখা যায়। যেমন</w:t>
      </w:r>
      <w:r w:rsidRPr="008D1C35">
        <w:rPr>
          <w:rFonts w:ascii="Nirmala UI" w:hAnsi="Nirmala UI" w:cs="Nirmala UI"/>
          <w:sz w:val="20"/>
          <w:szCs w:val="20"/>
        </w:rPr>
        <w:t xml:space="preserve">, </w:t>
      </w:r>
      <w:r w:rsidRPr="008D1C35">
        <w:rPr>
          <w:rFonts w:ascii="Nirmala UI" w:hAnsi="Nirmala UI" w:cs="Nirmala UI"/>
          <w:sz w:val="20"/>
          <w:szCs w:val="20"/>
          <w:cs/>
        </w:rPr>
        <w:t>জলবায়ু ঝুঁকিতে বাংলাদেশ বিশ্বের ৭ তম বিপদাপন্ন দেশ। দেশের মোট জনসংখ্যার ৫৬% (প্রায় ৯০ মিলিয়ন) জলবায়ু ইস্যুতে অত্যন্ত ঝুঁকিপূর্ণ অঞ্চলে বাস করে। প্রায় ১.৭৮ মিলিয়ন শিশুরা শিশুশ্রমে নিযুক্ত। জাতীয় দারিদ্র্যের হার ১৮.৭%  এবং যা দেশটির সাম্প্রতিক দারিদ্র্যতা বৃদ্ধির হারকে নির্দেশ করছে। বাল্য বিবাহের বর্তমান হার ৫১.৪০%</w:t>
      </w:r>
      <w:r w:rsidRPr="008D1C35">
        <w:rPr>
          <w:rFonts w:ascii="Nirmala UI" w:hAnsi="Nirmala UI" w:cs="Nirmala UI"/>
          <w:sz w:val="20"/>
          <w:szCs w:val="20"/>
        </w:rPr>
        <w:t xml:space="preserve">, </w:t>
      </w:r>
      <w:r w:rsidRPr="008D1C35">
        <w:rPr>
          <w:rFonts w:ascii="Nirmala UI" w:hAnsi="Nirmala UI" w:cs="Nirmala UI"/>
          <w:sz w:val="20"/>
          <w:szCs w:val="20"/>
          <w:cs/>
        </w:rPr>
        <w:t>ইত্যাদি।</w:t>
      </w:r>
    </w:p>
    <w:p w14:paraId="13721F7D" w14:textId="77777777" w:rsidR="00DE13DC" w:rsidRPr="008D1C35" w:rsidRDefault="00DE13DC" w:rsidP="00DE13DC">
      <w:pPr>
        <w:rPr>
          <w:rFonts w:ascii="Nirmala UI" w:hAnsi="Nirmala UI" w:cs="Nirmala UI"/>
          <w:sz w:val="20"/>
          <w:szCs w:val="20"/>
        </w:rPr>
      </w:pPr>
    </w:p>
    <w:p w14:paraId="1C2ECB10" w14:textId="77777777" w:rsidR="00DE13DC" w:rsidRPr="008D1C35" w:rsidRDefault="00DE13DC" w:rsidP="00DE13DC">
      <w:pPr>
        <w:rPr>
          <w:rFonts w:ascii="Nirmala UI" w:hAnsi="Nirmala UI" w:cs="Nirmala UI"/>
          <w:sz w:val="20"/>
          <w:szCs w:val="20"/>
        </w:rPr>
      </w:pPr>
      <w:r w:rsidRPr="008D1C35">
        <w:rPr>
          <w:rFonts w:ascii="Nirmala UI" w:hAnsi="Nirmala UI" w:cs="Nirmala UI"/>
          <w:sz w:val="20"/>
          <w:szCs w:val="20"/>
          <w:cs/>
        </w:rPr>
        <w:t>আজ সহায়তা প্রদানের চেয়ে টেকসই উন্নয়নের জন্য বাংলাদেশের পাচারকৃত টাকা ফেরৎ দিন শীর্ষক এক সংবাদ সম্মেলনে নাগরিক সমাজের প্রতিনিধিগণ এসব তথ্য তুলে ধরেন। বক্তারা প্রশ্ন তোলেন যে</w:t>
      </w:r>
      <w:r w:rsidRPr="008D1C35">
        <w:rPr>
          <w:rFonts w:ascii="Nirmala UI" w:hAnsi="Nirmala UI" w:cs="Nirmala UI"/>
          <w:sz w:val="20"/>
          <w:szCs w:val="20"/>
        </w:rPr>
        <w:t xml:space="preserve">, </w:t>
      </w:r>
      <w:r w:rsidRPr="008D1C35">
        <w:rPr>
          <w:rFonts w:ascii="Nirmala UI" w:hAnsi="Nirmala UI" w:cs="Nirmala UI"/>
          <w:sz w:val="20"/>
          <w:szCs w:val="20"/>
          <w:cs/>
        </w:rPr>
        <w:t>যখন বিদেশি উন্নয়ন সহায়তা  (ওডিএ) ক্রমাগতভাবে কমে যাচ্ছে</w:t>
      </w:r>
      <w:r w:rsidRPr="008D1C35">
        <w:rPr>
          <w:rFonts w:ascii="Nirmala UI" w:hAnsi="Nirmala UI" w:cs="Nirmala UI"/>
          <w:sz w:val="20"/>
          <w:szCs w:val="20"/>
        </w:rPr>
        <w:t xml:space="preserve">, </w:t>
      </w:r>
      <w:r w:rsidRPr="008D1C35">
        <w:rPr>
          <w:rFonts w:ascii="Nirmala UI" w:hAnsi="Nirmala UI" w:cs="Nirmala UI"/>
          <w:sz w:val="20"/>
          <w:szCs w:val="20"/>
          <w:cs/>
        </w:rPr>
        <w:t>তখন বাংলাদেশ কিভাবে ২০৩০ সালের মধ্যে এসডিজি অর্জন করতে পারবে</w:t>
      </w:r>
      <w:r w:rsidRPr="008D1C35">
        <w:rPr>
          <w:rFonts w:ascii="Nirmala UI" w:hAnsi="Nirmala UI" w:cs="Nirmala UI"/>
          <w:sz w:val="20"/>
          <w:szCs w:val="20"/>
        </w:rPr>
        <w:t xml:space="preserve">? </w:t>
      </w:r>
      <w:r w:rsidRPr="008D1C35">
        <w:rPr>
          <w:rFonts w:ascii="Nirmala UI" w:hAnsi="Nirmala UI" w:cs="Nirmala UI"/>
          <w:sz w:val="20"/>
          <w:szCs w:val="20"/>
          <w:cs/>
        </w:rPr>
        <w:t>অন্যদিকে আইএমএফ এর অন্যায্য কর ব্যবস্থা</w:t>
      </w:r>
      <w:r w:rsidRPr="008D1C35">
        <w:rPr>
          <w:rFonts w:ascii="Nirmala UI" w:hAnsi="Nirmala UI" w:cs="Nirmala UI"/>
          <w:sz w:val="20"/>
          <w:szCs w:val="20"/>
        </w:rPr>
        <w:t xml:space="preserve">, </w:t>
      </w:r>
      <w:r w:rsidRPr="008D1C35">
        <w:rPr>
          <w:rFonts w:ascii="Nirmala UI" w:hAnsi="Nirmala UI" w:cs="Nirmala UI"/>
          <w:sz w:val="20"/>
          <w:szCs w:val="20"/>
          <w:cs/>
        </w:rPr>
        <w:t>মানি লন্ডারিং</w:t>
      </w:r>
      <w:r w:rsidRPr="008D1C35">
        <w:rPr>
          <w:rFonts w:ascii="Nirmala UI" w:hAnsi="Nirmala UI" w:cs="Nirmala UI"/>
          <w:sz w:val="20"/>
          <w:szCs w:val="20"/>
        </w:rPr>
        <w:t xml:space="preserve">, </w:t>
      </w:r>
      <w:r w:rsidRPr="008D1C35">
        <w:rPr>
          <w:rFonts w:ascii="Nirmala UI" w:hAnsi="Nirmala UI" w:cs="Nirmala UI"/>
          <w:sz w:val="20"/>
          <w:szCs w:val="20"/>
          <w:cs/>
        </w:rPr>
        <w:t>বড় রকমের বৈদেশিক ঋণের বোঝা বাংলাদেশের এসডিজি অর্জনের পথকে বাধাগ্রস্ত করবে বলে তারা মত প্রকাশ করেন। বক্তারা আরো বলেন যে</w:t>
      </w:r>
      <w:r w:rsidRPr="008D1C35">
        <w:rPr>
          <w:rFonts w:ascii="Nirmala UI" w:hAnsi="Nirmala UI" w:cs="Nirmala UI"/>
          <w:sz w:val="20"/>
          <w:szCs w:val="20"/>
        </w:rPr>
        <w:t xml:space="preserve">, </w:t>
      </w:r>
      <w:r w:rsidRPr="008D1C35">
        <w:rPr>
          <w:rFonts w:ascii="Nirmala UI" w:hAnsi="Nirmala UI" w:cs="Nirmala UI"/>
          <w:sz w:val="20"/>
          <w:szCs w:val="20"/>
          <w:cs/>
        </w:rPr>
        <w:t>গত ১৫ বছরে</w:t>
      </w:r>
      <w:r w:rsidRPr="008D1C35">
        <w:rPr>
          <w:rFonts w:ascii="Nirmala UI" w:hAnsi="Nirmala UI" w:cs="Nirmala UI"/>
          <w:sz w:val="20"/>
          <w:szCs w:val="20"/>
        </w:rPr>
        <w:t xml:space="preserve">, </w:t>
      </w:r>
      <w:r w:rsidRPr="008D1C35">
        <w:rPr>
          <w:rFonts w:ascii="Nirmala UI" w:hAnsi="Nirmala UI" w:cs="Nirmala UI"/>
          <w:sz w:val="20"/>
          <w:szCs w:val="20"/>
          <w:cs/>
        </w:rPr>
        <w:t>বিদেশে ১০০ বিলিয়ন ডলারেরও বেশি পাচার হয়ে গেছে। এই অর্থ আগামী দুই বছরের জন্য বাংলাদেশের জাতীয় বাজেটের সমান। এটি দেশের মোট বৈদেশিক দেনারও সমান। এই অর্থ যদি পাচার না করা হত তবে এটি বাংলাদেশের প্রায় সমস্ত বৈদেশিক দেনাকে পরিশোধ করতে পারতো। বক্তারা এফএফডি-৪ সম্মেলনের প্রাক্কালে এই পাচারকৃত অর্থ ফেরতের জোর দাবি জানান।</w:t>
      </w:r>
    </w:p>
    <w:p w14:paraId="4A30F7AF" w14:textId="77777777" w:rsidR="00DE13DC" w:rsidRPr="008D1C35" w:rsidRDefault="00DE13DC" w:rsidP="00DE13DC">
      <w:pPr>
        <w:rPr>
          <w:rFonts w:ascii="Nirmala UI" w:hAnsi="Nirmala UI" w:cs="Nirmala UI"/>
          <w:sz w:val="20"/>
          <w:szCs w:val="20"/>
        </w:rPr>
      </w:pPr>
    </w:p>
    <w:p w14:paraId="539ACA5E" w14:textId="77777777" w:rsidR="00DE13DC" w:rsidRPr="008D1C35" w:rsidRDefault="00DE13DC" w:rsidP="00DE13DC">
      <w:pPr>
        <w:rPr>
          <w:rFonts w:ascii="Nirmala UI" w:hAnsi="Nirmala UI" w:cs="Nirmala UI"/>
          <w:sz w:val="20"/>
          <w:szCs w:val="20"/>
        </w:rPr>
      </w:pPr>
      <w:r w:rsidRPr="008D1C35">
        <w:rPr>
          <w:rFonts w:ascii="Nirmala UI" w:hAnsi="Nirmala UI" w:cs="Nirmala UI"/>
          <w:sz w:val="20"/>
          <w:szCs w:val="20"/>
          <w:cs/>
        </w:rPr>
        <w:t>কোস্ট ফাউন্ডেশন</w:t>
      </w:r>
      <w:r w:rsidRPr="008D1C35">
        <w:rPr>
          <w:rFonts w:ascii="Nirmala UI" w:hAnsi="Nirmala UI" w:cs="Nirmala UI"/>
          <w:sz w:val="20"/>
          <w:szCs w:val="20"/>
        </w:rPr>
        <w:t xml:space="preserve">, </w:t>
      </w:r>
      <w:r w:rsidRPr="008D1C35">
        <w:rPr>
          <w:rFonts w:ascii="Nirmala UI" w:hAnsi="Nirmala UI" w:cs="Nirmala UI"/>
          <w:sz w:val="20"/>
          <w:szCs w:val="20"/>
          <w:cs/>
        </w:rPr>
        <w:t>ইক্যুইটিবিডি</w:t>
      </w:r>
      <w:r w:rsidRPr="008D1C35">
        <w:rPr>
          <w:rFonts w:ascii="Nirmala UI" w:hAnsi="Nirmala UI" w:cs="Nirmala UI"/>
          <w:sz w:val="20"/>
          <w:szCs w:val="20"/>
        </w:rPr>
        <w:t xml:space="preserve">, </w:t>
      </w:r>
      <w:r w:rsidRPr="008D1C35">
        <w:rPr>
          <w:rFonts w:ascii="Nirmala UI" w:hAnsi="Nirmala UI" w:cs="Nirmala UI"/>
          <w:sz w:val="20"/>
          <w:szCs w:val="20"/>
          <w:cs/>
        </w:rPr>
        <w:t>বিসিজেএফ</w:t>
      </w:r>
      <w:r w:rsidRPr="008D1C35">
        <w:rPr>
          <w:rFonts w:ascii="Nirmala UI" w:hAnsi="Nirmala UI" w:cs="Nirmala UI"/>
          <w:sz w:val="20"/>
          <w:szCs w:val="20"/>
        </w:rPr>
        <w:t xml:space="preserve">, </w:t>
      </w:r>
      <w:r w:rsidRPr="008D1C35">
        <w:rPr>
          <w:rFonts w:ascii="Nirmala UI" w:hAnsi="Nirmala UI" w:cs="Nirmala UI"/>
          <w:sz w:val="20"/>
          <w:szCs w:val="20"/>
          <w:cs/>
        </w:rPr>
        <w:t>এনডিএফ</w:t>
      </w:r>
      <w:r w:rsidRPr="008D1C35">
        <w:rPr>
          <w:rFonts w:ascii="Nirmala UI" w:hAnsi="Nirmala UI" w:cs="Nirmala UI"/>
          <w:sz w:val="20"/>
          <w:szCs w:val="20"/>
        </w:rPr>
        <w:t xml:space="preserve">, </w:t>
      </w:r>
      <w:r w:rsidRPr="008D1C35">
        <w:rPr>
          <w:rFonts w:ascii="Nirmala UI" w:hAnsi="Nirmala UI" w:cs="Nirmala UI"/>
          <w:sz w:val="20"/>
          <w:szCs w:val="20"/>
          <w:cs/>
        </w:rPr>
        <w:t>সুন্দরবন ও উপকূল সুরক্ষা আন্দোলন</w:t>
      </w:r>
      <w:r w:rsidRPr="008D1C35">
        <w:rPr>
          <w:rFonts w:ascii="Nirmala UI" w:hAnsi="Nirmala UI" w:cs="Nirmala UI"/>
          <w:sz w:val="20"/>
          <w:szCs w:val="20"/>
        </w:rPr>
        <w:t xml:space="preserve">, </w:t>
      </w:r>
      <w:r w:rsidRPr="008D1C35">
        <w:rPr>
          <w:rFonts w:ascii="Nirmala UI" w:hAnsi="Nirmala UI" w:cs="Nirmala UI"/>
          <w:sz w:val="20"/>
          <w:szCs w:val="20"/>
          <w:cs/>
        </w:rPr>
        <w:t>উদয়ন এবং ওয়াটার কিপারর্স বাংলাদেশ যৌথভাবে এফএফডি-৪ আন্তর্জাতিক সম্মেলনের প্রাক্কালে আজ রাজধানী ঢাকায় এই সংবাদ সম্মেলনের আয়োজন করে। এফএফডি-৪  স্পেনের সেভিলা শহরে আগামী ৩০ জুন থেকে ৩ জুলাই ২০২৫ পর্যন্ত অনুষ্ঠিত হবে। কোস্ট ফাউন্ডেশনের মোঃ ইকবাল উদ্দিন সংবাদ সম্মেলনে মূল দাবিগুলো তুলে ধরেন এবং ইক্যুইটিবিডির প্রধান সমন্বয়কারী রেজাউল করিম চৌধুরী এতে সঞ্চালনা করেন।</w:t>
      </w:r>
    </w:p>
    <w:p w14:paraId="74525129" w14:textId="77777777" w:rsidR="00DE13DC" w:rsidRPr="008D1C35" w:rsidRDefault="00DE13DC" w:rsidP="00DE13DC">
      <w:pPr>
        <w:rPr>
          <w:rFonts w:ascii="Nirmala UI" w:hAnsi="Nirmala UI" w:cs="Nirmala UI"/>
          <w:sz w:val="20"/>
          <w:szCs w:val="20"/>
        </w:rPr>
      </w:pPr>
    </w:p>
    <w:p w14:paraId="15008A02" w14:textId="77777777" w:rsidR="00DE13DC" w:rsidRPr="008D1C35" w:rsidRDefault="00DE13DC" w:rsidP="00DE13DC">
      <w:pPr>
        <w:rPr>
          <w:rFonts w:ascii="Nirmala UI" w:hAnsi="Nirmala UI" w:cs="Nirmala UI"/>
          <w:sz w:val="20"/>
          <w:szCs w:val="20"/>
        </w:rPr>
      </w:pPr>
      <w:r w:rsidRPr="008D1C35">
        <w:rPr>
          <w:rFonts w:ascii="Nirmala UI" w:hAnsi="Nirmala UI" w:cs="Nirmala UI"/>
          <w:sz w:val="20"/>
          <w:szCs w:val="20"/>
          <w:cs/>
        </w:rPr>
        <w:t>মোঃ ইকবাল উদ্দিন বলেন যে</w:t>
      </w:r>
      <w:r w:rsidRPr="008D1C35">
        <w:rPr>
          <w:rFonts w:ascii="Nirmala UI" w:hAnsi="Nirmala UI" w:cs="Nirmala UI"/>
          <w:sz w:val="20"/>
          <w:szCs w:val="20"/>
        </w:rPr>
        <w:t xml:space="preserve">, </w:t>
      </w:r>
      <w:r w:rsidRPr="008D1C35">
        <w:rPr>
          <w:rFonts w:ascii="Nirmala UI" w:hAnsi="Nirmala UI" w:cs="Nirmala UI"/>
          <w:sz w:val="20"/>
          <w:szCs w:val="20"/>
          <w:cs/>
        </w:rPr>
        <w:t>এফএফডি-৪ কে অবশ্যই বৈশ্বিক অর্থ পাচার বন্ধে কার্যকর ব্যবস্থা গ্রহণ করতে হবে এবং ইতোমধ্যে  পাচার হয়ে যাওয়া অর্থ ভূক্তভোগী দেশগুলোকে ফেরৎ দিতে হবে। রেজাউল করিম চৌধুরী বলেন যে</w:t>
      </w:r>
      <w:r w:rsidRPr="008D1C35">
        <w:rPr>
          <w:rFonts w:ascii="Nirmala UI" w:hAnsi="Nirmala UI" w:cs="Nirmala UI"/>
          <w:sz w:val="20"/>
          <w:szCs w:val="20"/>
        </w:rPr>
        <w:t xml:space="preserve">, </w:t>
      </w:r>
      <w:r w:rsidRPr="008D1C35">
        <w:rPr>
          <w:rFonts w:ascii="Nirmala UI" w:hAnsi="Nirmala UI" w:cs="Nirmala UI"/>
          <w:sz w:val="20"/>
          <w:szCs w:val="20"/>
          <w:cs/>
        </w:rPr>
        <w:t>যুক্তরাজ্য</w:t>
      </w:r>
      <w:r w:rsidRPr="008D1C35">
        <w:rPr>
          <w:rFonts w:ascii="Nirmala UI" w:hAnsi="Nirmala UI" w:cs="Nirmala UI"/>
          <w:sz w:val="20"/>
          <w:szCs w:val="20"/>
        </w:rPr>
        <w:t xml:space="preserve">, </w:t>
      </w:r>
      <w:r w:rsidRPr="008D1C35">
        <w:rPr>
          <w:rFonts w:ascii="Nirmala UI" w:hAnsi="Nirmala UI" w:cs="Nirmala UI"/>
          <w:sz w:val="20"/>
          <w:szCs w:val="20"/>
          <w:cs/>
        </w:rPr>
        <w:t>যুক্তরাষ্ট্র</w:t>
      </w:r>
      <w:r w:rsidRPr="008D1C35">
        <w:rPr>
          <w:rFonts w:ascii="Nirmala UI" w:hAnsi="Nirmala UI" w:cs="Nirmala UI"/>
          <w:sz w:val="20"/>
          <w:szCs w:val="20"/>
        </w:rPr>
        <w:t>,</w:t>
      </w:r>
      <w:r w:rsidRPr="008D1C35">
        <w:rPr>
          <w:rFonts w:ascii="Nirmala UI" w:hAnsi="Nirmala UI" w:cs="Nirmala UI"/>
          <w:sz w:val="20"/>
          <w:szCs w:val="20"/>
          <w:cs/>
        </w:rPr>
        <w:t xml:space="preserve"> নেদারল্যান্ডস</w:t>
      </w:r>
      <w:r w:rsidRPr="008D1C35">
        <w:rPr>
          <w:rFonts w:ascii="Nirmala UI" w:hAnsi="Nirmala UI" w:cs="Nirmala UI"/>
          <w:sz w:val="20"/>
          <w:szCs w:val="20"/>
        </w:rPr>
        <w:t xml:space="preserve">, </w:t>
      </w:r>
      <w:r w:rsidRPr="008D1C35">
        <w:rPr>
          <w:rFonts w:ascii="Nirmala UI" w:hAnsi="Nirmala UI" w:cs="Nirmala UI"/>
          <w:sz w:val="20"/>
          <w:szCs w:val="20"/>
          <w:cs/>
        </w:rPr>
        <w:t>জার্মানী</w:t>
      </w:r>
      <w:r w:rsidRPr="008D1C35">
        <w:rPr>
          <w:rFonts w:ascii="Nirmala UI" w:hAnsi="Nirmala UI" w:cs="Nirmala UI"/>
          <w:sz w:val="20"/>
          <w:szCs w:val="20"/>
        </w:rPr>
        <w:t xml:space="preserve">, </w:t>
      </w:r>
      <w:r w:rsidRPr="008D1C35">
        <w:rPr>
          <w:rFonts w:ascii="Nirmala UI" w:hAnsi="Nirmala UI" w:cs="Nirmala UI"/>
          <w:sz w:val="20"/>
          <w:szCs w:val="20"/>
          <w:cs/>
        </w:rPr>
        <w:t>সুইজারল্যান্ড এবং বেলজিয়াম ইতোমধ্যে তাদের বৈদেশিক সহায়তা প্রদান কমানোর ঘোষণা দিয়েছে।</w:t>
      </w:r>
      <w:r w:rsidRPr="008D1C35">
        <w:rPr>
          <w:rFonts w:ascii="Nirmala UI" w:hAnsi="Nirmala UI" w:cs="Nirmala UI"/>
          <w:sz w:val="20"/>
          <w:szCs w:val="20"/>
        </w:rPr>
        <w:t xml:space="preserve"> </w:t>
      </w:r>
      <w:r w:rsidRPr="008D1C35">
        <w:rPr>
          <w:rFonts w:ascii="Nirmala UI" w:hAnsi="Nirmala UI" w:cs="Nirmala UI"/>
          <w:sz w:val="20"/>
          <w:szCs w:val="20"/>
          <w:cs/>
        </w:rPr>
        <w:t>তারা আমাদের এসডিজি অর্জনে আর তেমন সহায়তা করতে পারবে না। তাই সহায়তা প্রদানের চেয়ে বরং তাদের বাংলাদেশ থেকে পাচার হয়ে যাওয়া অর্থ ফেরৎ দেয়া উচিৎ এবং অবৈধ অর্থ পাচার রোধে প্রয়োজনীয় ব্যবস্থা গ্রহণ করা উচিৎ।</w:t>
      </w:r>
    </w:p>
    <w:p w14:paraId="50BB28CC" w14:textId="77777777" w:rsidR="00DE13DC" w:rsidRPr="008D1C35" w:rsidRDefault="00DE13DC" w:rsidP="00DE13DC">
      <w:pPr>
        <w:rPr>
          <w:rFonts w:ascii="Nirmala UI" w:hAnsi="Nirmala UI" w:cs="Nirmala UI"/>
          <w:sz w:val="20"/>
          <w:szCs w:val="20"/>
        </w:rPr>
      </w:pPr>
    </w:p>
    <w:p w14:paraId="3718EB2F" w14:textId="51EE9167" w:rsidR="00DE13DC" w:rsidRPr="008D1C35" w:rsidRDefault="00DE13DC" w:rsidP="00DE13DC">
      <w:pPr>
        <w:rPr>
          <w:rFonts w:ascii="Nirmala UI" w:hAnsi="Nirmala UI" w:cs="Nirmala UI"/>
          <w:sz w:val="20"/>
          <w:szCs w:val="20"/>
        </w:rPr>
      </w:pPr>
      <w:r w:rsidRPr="008D1C35">
        <w:rPr>
          <w:rFonts w:ascii="Nirmala UI" w:hAnsi="Nirmala UI" w:cs="Nirmala UI"/>
          <w:sz w:val="20"/>
          <w:szCs w:val="20"/>
          <w:cs/>
        </w:rPr>
        <w:t>ওয়াটার কিপার্স বাংলাদেশের শরীফ জামিল বলেন</w:t>
      </w:r>
      <w:r w:rsidRPr="008D1C35">
        <w:rPr>
          <w:rFonts w:ascii="Nirmala UI" w:hAnsi="Nirmala UI" w:cs="Nirmala UI"/>
          <w:sz w:val="20"/>
          <w:szCs w:val="20"/>
        </w:rPr>
        <w:t xml:space="preserve">, </w:t>
      </w:r>
      <w:r w:rsidRPr="008D1C35">
        <w:rPr>
          <w:rFonts w:ascii="Nirmala UI" w:hAnsi="Nirmala UI" w:cs="Nirmala UI"/>
          <w:sz w:val="20"/>
          <w:szCs w:val="20"/>
          <w:cs/>
        </w:rPr>
        <w:t>যদি উন্নতদেশগুলোতে টাকা পাচারের ব্যবস্থা না থাকতো তাহলে আমাদের মতো দেশগুলো থেকে টাকা পাচার হওয়া বন্ধ হয়ে যেত। তিনি এফএফডি-৪ কে টাকা পাচার রোধে প্রয়োজনীয় ব্যবস্থা গ্রহণের জন্য  বলেন। এনডিএফ এর ইবনুল সাঈদ রানা বলেন</w:t>
      </w:r>
      <w:r w:rsidRPr="008D1C35">
        <w:rPr>
          <w:rFonts w:ascii="Nirmala UI" w:hAnsi="Nirmala UI" w:cs="Nirmala UI"/>
          <w:sz w:val="20"/>
          <w:szCs w:val="20"/>
        </w:rPr>
        <w:t xml:space="preserve">, </w:t>
      </w:r>
      <w:r w:rsidRPr="008D1C35">
        <w:rPr>
          <w:rFonts w:ascii="Nirmala UI" w:hAnsi="Nirmala UI" w:cs="Nirmala UI"/>
          <w:sz w:val="20"/>
          <w:szCs w:val="20"/>
          <w:cs/>
        </w:rPr>
        <w:t>রোহিঙ্গা সংকট একটি বৈশ্বিক দায়। বাংলাদেশের উপর এটি চাপিয়ে দেয়া ঠিক নয়। আন্তর্জাতিক সম্প্রদায়কে তিনি এর জন্য সহায়তা অব্যাহত রাখার কথা বলেন। সুন্দরবন ও উপকূল সুরক্ষা আন্দোলনের</w:t>
      </w:r>
      <w:r w:rsidR="00686F5B">
        <w:rPr>
          <w:rFonts w:ascii="Nirmala UI" w:hAnsi="Nirmala UI" w:cs="Nirmala UI" w:hint="cs"/>
          <w:sz w:val="20"/>
          <w:szCs w:val="20"/>
          <w:cs/>
        </w:rPr>
        <w:t xml:space="preserve"> সমন্বয়ক </w:t>
      </w:r>
      <w:r w:rsidRPr="008D1C35">
        <w:rPr>
          <w:rFonts w:ascii="Nirmala UI" w:hAnsi="Nirmala UI" w:cs="Nirmala UI"/>
          <w:sz w:val="20"/>
          <w:szCs w:val="20"/>
          <w:cs/>
        </w:rPr>
        <w:t xml:space="preserve"> নিখিল </w:t>
      </w:r>
      <w:r w:rsidR="000B75FA">
        <w:rPr>
          <w:rFonts w:ascii="Nirmala UI" w:hAnsi="Nirmala UI" w:cs="Nirmala UI" w:hint="cs"/>
          <w:sz w:val="20"/>
          <w:szCs w:val="20"/>
          <w:cs/>
        </w:rPr>
        <w:t xml:space="preserve">চন্দ্র </w:t>
      </w:r>
      <w:r w:rsidRPr="008D1C35">
        <w:rPr>
          <w:rFonts w:ascii="Nirmala UI" w:hAnsi="Nirmala UI" w:cs="Nirmala UI"/>
          <w:sz w:val="20"/>
          <w:szCs w:val="20"/>
          <w:cs/>
        </w:rPr>
        <w:t>ভদ্র  পাচারকৃত অর্থ ফেরৎ এনে উপকূলের বিপদাপন্ন মানুষের জীবনমান উন্নয়নে ব্যয় করার দাবি জানান। উদয়নের অসাদুজ্জান বলেন</w:t>
      </w:r>
      <w:r w:rsidRPr="008D1C35">
        <w:rPr>
          <w:rFonts w:ascii="Nirmala UI" w:hAnsi="Nirmala UI" w:cs="Nirmala UI"/>
          <w:sz w:val="20"/>
          <w:szCs w:val="20"/>
        </w:rPr>
        <w:t xml:space="preserve">, </w:t>
      </w:r>
      <w:r w:rsidRPr="008D1C35">
        <w:rPr>
          <w:rFonts w:ascii="Nirmala UI" w:hAnsi="Nirmala UI" w:cs="Nirmala UI"/>
          <w:sz w:val="20"/>
          <w:szCs w:val="20"/>
          <w:cs/>
        </w:rPr>
        <w:t>বাংলাদেশ ঐতিহাসিকভাবে জলবায়ু পরিবর্তনের জন্য দায়ি নয়। তাই বাংলাদেশের জলবায়ু সংক্রান্ত সকল অবৈধ দেনাগুলো বাতিল করতে হবে এবং সেগুলোকে সহায়তা আকারে প্রদান করতে হবে। কোস্ট ফাউন্ডেশনের ওমর ফারুক ভূইয়া আইএমএফ এর কর ব্যবস্থা সংস্কারের সমালোচনা করে বলেন যে সেগুলো সাধারণ মানুষের বিরুদ্ধেই যায়। তিনি জাতিসংঘের নেতৃত্বে বৈশ্বিক ট্যাক্স কনভেনশনের আওতায় বাংলাদেশের কর ন্যায্যতা নির্ধারণের দাবি জানান।</w:t>
      </w:r>
    </w:p>
    <w:p w14:paraId="52033214" w14:textId="77777777" w:rsidR="00DE13DC" w:rsidRPr="008D1C35" w:rsidRDefault="00DE13DC" w:rsidP="00DE13DC">
      <w:pPr>
        <w:rPr>
          <w:rFonts w:ascii="Nirmala UI" w:hAnsi="Nirmala UI" w:cs="Nirmala UI"/>
          <w:sz w:val="20"/>
          <w:szCs w:val="20"/>
        </w:rPr>
      </w:pPr>
    </w:p>
    <w:p w14:paraId="5FA51875" w14:textId="77777777" w:rsidR="00DE13DC" w:rsidRPr="008D1C35" w:rsidRDefault="00DE13DC" w:rsidP="00DE13DC">
      <w:pPr>
        <w:rPr>
          <w:rFonts w:ascii="Nirmala UI" w:hAnsi="Nirmala UI" w:cs="Nirmala UI"/>
          <w:sz w:val="20"/>
          <w:szCs w:val="20"/>
        </w:rPr>
      </w:pPr>
    </w:p>
    <w:p w14:paraId="5BA82F9F" w14:textId="1850EF6C" w:rsidR="00DE13DC" w:rsidRPr="008D1C35" w:rsidRDefault="00DE13DC" w:rsidP="00DE13DC">
      <w:pPr>
        <w:rPr>
          <w:rFonts w:ascii="Nirmala UI" w:hAnsi="Nirmala UI" w:cs="Nirmala UI"/>
          <w:sz w:val="20"/>
          <w:szCs w:val="20"/>
        </w:rPr>
      </w:pPr>
      <w:r w:rsidRPr="008D1C35">
        <w:rPr>
          <w:rFonts w:ascii="Nirmala UI" w:hAnsi="Nirmala UI" w:cs="Nirmala UI"/>
          <w:sz w:val="20"/>
          <w:szCs w:val="20"/>
          <w:cs/>
        </w:rPr>
        <w:t>বার্তা প্রেরক: মোঃ ইকবাল উদ্দিন</w:t>
      </w:r>
      <w:r w:rsidRPr="008D1C35">
        <w:rPr>
          <w:rFonts w:ascii="Nirmala UI" w:hAnsi="Nirmala UI" w:cs="Nirmala UI"/>
          <w:sz w:val="20"/>
          <w:szCs w:val="20"/>
        </w:rPr>
        <w:t xml:space="preserve">, </w:t>
      </w:r>
      <w:r w:rsidRPr="008D1C35">
        <w:rPr>
          <w:rFonts w:ascii="Nirmala UI" w:hAnsi="Nirmala UI" w:cs="Nirmala UI"/>
          <w:sz w:val="20"/>
          <w:szCs w:val="20"/>
          <w:cs/>
        </w:rPr>
        <w:t>মোবাইল: ০১৭১৩৩২৮৮৪১.</w:t>
      </w:r>
      <w:r>
        <w:rPr>
          <w:rFonts w:ascii="Nirmala UI" w:hAnsi="Nirmala UI" w:cs="Nirmala UI" w:hint="cs"/>
          <w:sz w:val="20"/>
          <w:szCs w:val="20"/>
          <w:cs/>
        </w:rPr>
        <w:t xml:space="preserve"> মোস্তফা কামাল আকন্দ, মোবাইল: ০১৭১১৪৫৫৫৯১</w:t>
      </w:r>
    </w:p>
    <w:p w14:paraId="5E37CEE9" w14:textId="77777777" w:rsidR="00DE13DC" w:rsidRPr="008D1C35" w:rsidRDefault="00DE13DC" w:rsidP="00DE13DC">
      <w:pPr>
        <w:rPr>
          <w:rFonts w:ascii="Nirmala UI" w:hAnsi="Nirmala UI" w:cs="Nirmala UI"/>
          <w:sz w:val="20"/>
          <w:szCs w:val="20"/>
        </w:rPr>
      </w:pPr>
    </w:p>
    <w:p w14:paraId="73507FD7" w14:textId="589BAB25" w:rsidR="004F2F0C" w:rsidRPr="00DE13DC" w:rsidRDefault="004F2F0C" w:rsidP="00DE13DC"/>
    <w:sectPr w:rsidR="004F2F0C" w:rsidRPr="00DE13DC" w:rsidSect="0083396C">
      <w:headerReference w:type="default" r:id="rId7"/>
      <w:footerReference w:type="default" r:id="rId8"/>
      <w:pgSz w:w="11906" w:h="16838"/>
      <w:pgMar w:top="1134"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03FE" w14:textId="77777777" w:rsidR="00EC19E8" w:rsidRDefault="00EC19E8" w:rsidP="00E86E70">
      <w:r>
        <w:separator/>
      </w:r>
    </w:p>
  </w:endnote>
  <w:endnote w:type="continuationSeparator" w:id="0">
    <w:p w14:paraId="32E36D49" w14:textId="77777777" w:rsidR="00EC19E8" w:rsidRDefault="00EC19E8" w:rsidP="00E8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RinkiyMJ">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750F" w14:textId="10922307" w:rsidR="001E1E31" w:rsidRPr="001E1E31" w:rsidRDefault="001E1E31" w:rsidP="001E1E31">
    <w:pPr>
      <w:pBdr>
        <w:top w:val="single" w:sz="4" w:space="1" w:color="auto"/>
      </w:pBdr>
      <w:jc w:val="center"/>
      <w:rPr>
        <w:rFonts w:ascii="RinkiyMJ" w:hAnsi="RinkiyMJ"/>
        <w:lang w:val="es-ES"/>
      </w:rPr>
    </w:pPr>
    <w:r>
      <w:rPr>
        <w:rFonts w:cs="Calibri"/>
        <w:b/>
        <w:lang w:val="es-ES"/>
      </w:rPr>
      <w:t xml:space="preserve">Principal Office: </w:t>
    </w:r>
    <w:r>
      <w:rPr>
        <w:rFonts w:cs="Calibri"/>
        <w:lang w:val="es-ES"/>
      </w:rPr>
      <w:t xml:space="preserve">Metro Melody (1st </w:t>
    </w:r>
    <w:proofErr w:type="spellStart"/>
    <w:r>
      <w:rPr>
        <w:rFonts w:cs="Calibri"/>
        <w:lang w:val="es-ES"/>
      </w:rPr>
      <w:t>Floor</w:t>
    </w:r>
    <w:proofErr w:type="spellEnd"/>
    <w:r>
      <w:rPr>
        <w:rFonts w:cs="Calibri"/>
        <w:lang w:val="es-ES"/>
      </w:rPr>
      <w:t xml:space="preserve">), House 13, Road 2, </w:t>
    </w:r>
    <w:proofErr w:type="spellStart"/>
    <w:r>
      <w:rPr>
        <w:rFonts w:cs="Calibri"/>
        <w:lang w:val="es-ES"/>
      </w:rPr>
      <w:t>Shyamoli</w:t>
    </w:r>
    <w:proofErr w:type="spellEnd"/>
    <w:r>
      <w:rPr>
        <w:rFonts w:cs="Calibri"/>
        <w:lang w:val="es-ES"/>
      </w:rPr>
      <w:t>, Dhaka-1207, Bangladesh</w:t>
    </w:r>
    <w:r>
      <w:rPr>
        <w:rFonts w:cs="Calibri"/>
        <w:lang w:val="es-ES"/>
      </w:rPr>
      <w:br/>
    </w:r>
    <w:r>
      <w:rPr>
        <w:rFonts w:cs="Calibri"/>
        <w:sz w:val="20"/>
        <w:szCs w:val="20"/>
        <w:lang w:val="es-ES"/>
      </w:rPr>
      <w:t xml:space="preserve">Tel: +8802 4102 5889, 5890, 5891, ISD: +8802 223314729, Email: </w:t>
    </w:r>
    <w:hyperlink r:id="rId1" w:history="1">
      <w:r>
        <w:rPr>
          <w:rStyle w:val="Hyperlink"/>
          <w:rFonts w:cs="Calibri"/>
          <w:sz w:val="20"/>
          <w:szCs w:val="20"/>
          <w:lang w:val="es-ES"/>
        </w:rPr>
        <w:t>info@coastbd.net</w:t>
      </w:r>
    </w:hyperlink>
    <w:r>
      <w:rPr>
        <w:rFonts w:cs="Calibri"/>
        <w:sz w:val="20"/>
        <w:szCs w:val="20"/>
        <w:lang w:val="es-ES"/>
      </w:rPr>
      <w:t>, Web: www.coastbd.net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EC794" w14:textId="77777777" w:rsidR="00EC19E8" w:rsidRDefault="00EC19E8" w:rsidP="00E86E70">
      <w:r>
        <w:separator/>
      </w:r>
    </w:p>
  </w:footnote>
  <w:footnote w:type="continuationSeparator" w:id="0">
    <w:p w14:paraId="3E3BA30F" w14:textId="77777777" w:rsidR="00EC19E8" w:rsidRDefault="00EC19E8" w:rsidP="00E86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B458" w14:textId="41255ED3" w:rsidR="001E1E31" w:rsidRDefault="001E1E31">
    <w:pPr>
      <w:pStyle w:val="Header"/>
    </w:pPr>
    <w:r>
      <w:rPr>
        <w:noProof/>
      </w:rPr>
      <w:drawing>
        <wp:anchor distT="0" distB="0" distL="114300" distR="114300" simplePos="0" relativeHeight="251659264" behindDoc="0" locked="0" layoutInCell="1" allowOverlap="1" wp14:anchorId="68C0992B" wp14:editId="3A218A5C">
          <wp:simplePos x="0" y="0"/>
          <wp:positionH relativeFrom="margin">
            <wp:posOffset>4745355</wp:posOffset>
          </wp:positionH>
          <wp:positionV relativeFrom="paragraph">
            <wp:posOffset>-193040</wp:posOffset>
          </wp:positionV>
          <wp:extent cx="1087755" cy="571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75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499A07E" wp14:editId="1801E772">
          <wp:simplePos x="0" y="0"/>
          <wp:positionH relativeFrom="column">
            <wp:posOffset>3754755</wp:posOffset>
          </wp:positionH>
          <wp:positionV relativeFrom="paragraph">
            <wp:posOffset>-276860</wp:posOffset>
          </wp:positionV>
          <wp:extent cx="723900" cy="74571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contrast="18000"/>
                    <a:extLst>
                      <a:ext uri="{28A0092B-C50C-407E-A947-70E740481C1C}">
                        <a14:useLocalDpi xmlns:a14="http://schemas.microsoft.com/office/drawing/2010/main" val="0"/>
                      </a:ext>
                    </a:extLst>
                  </a:blip>
                  <a:srcRect/>
                  <a:stretch>
                    <a:fillRect/>
                  </a:stretch>
                </pic:blipFill>
                <pic:spPr bwMode="auto">
                  <a:xfrm>
                    <a:off x="0" y="0"/>
                    <a:ext cx="723900" cy="7457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678BA"/>
    <w:multiLevelType w:val="multilevel"/>
    <w:tmpl w:val="8D9C1C4A"/>
    <w:lvl w:ilvl="0">
      <w:start w:val="1"/>
      <w:numFmt w:val="decimal"/>
      <w:lvlText w:val="%1."/>
      <w:lvlJc w:val="left"/>
      <w:pPr>
        <w:ind w:left="720" w:hanging="360"/>
      </w:pPr>
    </w:lvl>
    <w:lvl w:ilvl="1">
      <w:start w:val="1"/>
      <w:numFmt w:val="decimal"/>
      <w:isLgl/>
      <w:lvlText w:val="%1.%2."/>
      <w:lvlJc w:val="left"/>
      <w:pPr>
        <w:ind w:left="720" w:hanging="360"/>
      </w:pPr>
      <w:rPr>
        <w:rFonts w:hint="default"/>
        <w:b/>
        <w:bCs/>
        <w:color w:val="7030A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188"/>
    <w:rsid w:val="000562B6"/>
    <w:rsid w:val="00080EF4"/>
    <w:rsid w:val="000B75FA"/>
    <w:rsid w:val="000F42BA"/>
    <w:rsid w:val="0016692E"/>
    <w:rsid w:val="0017174E"/>
    <w:rsid w:val="001E1E31"/>
    <w:rsid w:val="00232EB8"/>
    <w:rsid w:val="00240106"/>
    <w:rsid w:val="002415CD"/>
    <w:rsid w:val="0024475C"/>
    <w:rsid w:val="00283F20"/>
    <w:rsid w:val="00286DE5"/>
    <w:rsid w:val="00305AC0"/>
    <w:rsid w:val="00312BCF"/>
    <w:rsid w:val="003305C9"/>
    <w:rsid w:val="00393C17"/>
    <w:rsid w:val="00441C06"/>
    <w:rsid w:val="004819E8"/>
    <w:rsid w:val="00483214"/>
    <w:rsid w:val="00491778"/>
    <w:rsid w:val="004F2F0C"/>
    <w:rsid w:val="005173A0"/>
    <w:rsid w:val="00525850"/>
    <w:rsid w:val="005475BD"/>
    <w:rsid w:val="005641BD"/>
    <w:rsid w:val="005A2D62"/>
    <w:rsid w:val="00602519"/>
    <w:rsid w:val="006520A6"/>
    <w:rsid w:val="00686F5B"/>
    <w:rsid w:val="006B7188"/>
    <w:rsid w:val="00710332"/>
    <w:rsid w:val="00767C35"/>
    <w:rsid w:val="00801F9B"/>
    <w:rsid w:val="00824980"/>
    <w:rsid w:val="0083396C"/>
    <w:rsid w:val="009968C9"/>
    <w:rsid w:val="00A83F38"/>
    <w:rsid w:val="00AF232F"/>
    <w:rsid w:val="00B019AD"/>
    <w:rsid w:val="00B27BBD"/>
    <w:rsid w:val="00BA31E0"/>
    <w:rsid w:val="00BF1CDE"/>
    <w:rsid w:val="00C33FB2"/>
    <w:rsid w:val="00CB3807"/>
    <w:rsid w:val="00DE13DC"/>
    <w:rsid w:val="00E37EC5"/>
    <w:rsid w:val="00E86E70"/>
    <w:rsid w:val="00EC19E8"/>
    <w:rsid w:val="00F45B44"/>
    <w:rsid w:val="00F67B0F"/>
    <w:rsid w:val="00F9445C"/>
    <w:rsid w:val="00FC07B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B46DE"/>
  <w15:chartTrackingRefBased/>
  <w15:docId w15:val="{EEFBCCD0-2B3B-D246-9B0B-20FFE439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30"/>
        <w:lang w:val="en-US" w:eastAsia="en-US" w:bidi="bn-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88"/>
    <w:rPr>
      <w:rFonts w:cs="Vrinda"/>
    </w:rPr>
  </w:style>
  <w:style w:type="paragraph" w:styleId="Heading1">
    <w:name w:val="heading 1"/>
    <w:basedOn w:val="Normal"/>
    <w:next w:val="Normal"/>
    <w:link w:val="Heading1Char"/>
    <w:uiPriority w:val="9"/>
    <w:qFormat/>
    <w:rsid w:val="006B718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6B718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6B7188"/>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6B71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71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71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1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1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1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188"/>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6B7188"/>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6B7188"/>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6B71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71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71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1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1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188"/>
    <w:rPr>
      <w:rFonts w:eastAsiaTheme="majorEastAsia" w:cstheme="majorBidi"/>
      <w:color w:val="272727" w:themeColor="text1" w:themeTint="D8"/>
    </w:rPr>
  </w:style>
  <w:style w:type="paragraph" w:styleId="Title">
    <w:name w:val="Title"/>
    <w:basedOn w:val="Normal"/>
    <w:next w:val="Normal"/>
    <w:link w:val="TitleChar"/>
    <w:uiPriority w:val="10"/>
    <w:qFormat/>
    <w:rsid w:val="006B7188"/>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B718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B7188"/>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B718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B71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7188"/>
    <w:rPr>
      <w:rFonts w:cs="Vrinda"/>
      <w:i/>
      <w:iCs/>
      <w:color w:val="404040" w:themeColor="text1" w:themeTint="BF"/>
    </w:rPr>
  </w:style>
  <w:style w:type="paragraph" w:styleId="ListParagraph">
    <w:name w:val="List Paragraph"/>
    <w:basedOn w:val="Normal"/>
    <w:uiPriority w:val="34"/>
    <w:qFormat/>
    <w:rsid w:val="006B7188"/>
    <w:pPr>
      <w:ind w:left="720"/>
      <w:contextualSpacing/>
    </w:pPr>
  </w:style>
  <w:style w:type="character" w:styleId="IntenseEmphasis">
    <w:name w:val="Intense Emphasis"/>
    <w:basedOn w:val="DefaultParagraphFont"/>
    <w:uiPriority w:val="21"/>
    <w:qFormat/>
    <w:rsid w:val="006B7188"/>
    <w:rPr>
      <w:i/>
      <w:iCs/>
      <w:color w:val="2F5496" w:themeColor="accent1" w:themeShade="BF"/>
    </w:rPr>
  </w:style>
  <w:style w:type="paragraph" w:styleId="IntenseQuote">
    <w:name w:val="Intense Quote"/>
    <w:basedOn w:val="Normal"/>
    <w:next w:val="Normal"/>
    <w:link w:val="IntenseQuoteChar"/>
    <w:uiPriority w:val="30"/>
    <w:qFormat/>
    <w:rsid w:val="006B7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7188"/>
    <w:rPr>
      <w:rFonts w:cs="Vrinda"/>
      <w:i/>
      <w:iCs/>
      <w:color w:val="2F5496" w:themeColor="accent1" w:themeShade="BF"/>
    </w:rPr>
  </w:style>
  <w:style w:type="character" w:styleId="IntenseReference">
    <w:name w:val="Intense Reference"/>
    <w:basedOn w:val="DefaultParagraphFont"/>
    <w:uiPriority w:val="32"/>
    <w:qFormat/>
    <w:rsid w:val="006B7188"/>
    <w:rPr>
      <w:b/>
      <w:bCs/>
      <w:smallCaps/>
      <w:color w:val="2F5496" w:themeColor="accent1" w:themeShade="BF"/>
      <w:spacing w:val="5"/>
    </w:rPr>
  </w:style>
  <w:style w:type="paragraph" w:styleId="NormalWeb">
    <w:name w:val="Normal (Web)"/>
    <w:basedOn w:val="Normal"/>
    <w:uiPriority w:val="99"/>
    <w:unhideWhenUsed/>
    <w:rsid w:val="006B7188"/>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apple-converted-space">
    <w:name w:val="apple-converted-space"/>
    <w:basedOn w:val="DefaultParagraphFont"/>
    <w:rsid w:val="00E86E70"/>
  </w:style>
  <w:style w:type="character" w:styleId="Hyperlink">
    <w:name w:val="Hyperlink"/>
    <w:basedOn w:val="DefaultParagraphFont"/>
    <w:uiPriority w:val="99"/>
    <w:unhideWhenUsed/>
    <w:rsid w:val="00E86E70"/>
    <w:rPr>
      <w:color w:val="0563C1" w:themeColor="hyperlink"/>
      <w:u w:val="single"/>
    </w:rPr>
  </w:style>
  <w:style w:type="paragraph" w:styleId="FootnoteText">
    <w:name w:val="footnote text"/>
    <w:basedOn w:val="Normal"/>
    <w:link w:val="FootnoteTextChar"/>
    <w:uiPriority w:val="99"/>
    <w:semiHidden/>
    <w:unhideWhenUsed/>
    <w:rsid w:val="00E86E70"/>
    <w:rPr>
      <w:sz w:val="20"/>
      <w:szCs w:val="25"/>
    </w:rPr>
  </w:style>
  <w:style w:type="character" w:customStyle="1" w:styleId="FootnoteTextChar">
    <w:name w:val="Footnote Text Char"/>
    <w:basedOn w:val="DefaultParagraphFont"/>
    <w:link w:val="FootnoteText"/>
    <w:uiPriority w:val="99"/>
    <w:semiHidden/>
    <w:rsid w:val="00E86E70"/>
    <w:rPr>
      <w:rFonts w:cs="Vrinda"/>
      <w:sz w:val="20"/>
      <w:szCs w:val="25"/>
    </w:rPr>
  </w:style>
  <w:style w:type="character" w:styleId="FootnoteReference">
    <w:name w:val="footnote reference"/>
    <w:basedOn w:val="DefaultParagraphFont"/>
    <w:uiPriority w:val="99"/>
    <w:semiHidden/>
    <w:unhideWhenUsed/>
    <w:rsid w:val="00E86E70"/>
    <w:rPr>
      <w:vertAlign w:val="superscript"/>
    </w:rPr>
  </w:style>
  <w:style w:type="character" w:customStyle="1" w:styleId="citation-0">
    <w:name w:val="citation-0"/>
    <w:basedOn w:val="DefaultParagraphFont"/>
    <w:rsid w:val="00E86E70"/>
  </w:style>
  <w:style w:type="character" w:customStyle="1" w:styleId="citation-12">
    <w:name w:val="citation-12"/>
    <w:basedOn w:val="DefaultParagraphFont"/>
    <w:rsid w:val="00E86E70"/>
  </w:style>
  <w:style w:type="paragraph" w:styleId="Header">
    <w:name w:val="header"/>
    <w:basedOn w:val="Normal"/>
    <w:link w:val="HeaderChar"/>
    <w:uiPriority w:val="99"/>
    <w:unhideWhenUsed/>
    <w:rsid w:val="001E1E31"/>
    <w:pPr>
      <w:tabs>
        <w:tab w:val="center" w:pos="4680"/>
        <w:tab w:val="right" w:pos="9360"/>
      </w:tabs>
    </w:pPr>
  </w:style>
  <w:style w:type="character" w:customStyle="1" w:styleId="HeaderChar">
    <w:name w:val="Header Char"/>
    <w:basedOn w:val="DefaultParagraphFont"/>
    <w:link w:val="Header"/>
    <w:uiPriority w:val="99"/>
    <w:rsid w:val="001E1E31"/>
    <w:rPr>
      <w:rFonts w:cs="Vrinda"/>
    </w:rPr>
  </w:style>
  <w:style w:type="paragraph" w:styleId="Footer">
    <w:name w:val="footer"/>
    <w:basedOn w:val="Normal"/>
    <w:link w:val="FooterChar"/>
    <w:uiPriority w:val="99"/>
    <w:unhideWhenUsed/>
    <w:rsid w:val="001E1E31"/>
    <w:pPr>
      <w:tabs>
        <w:tab w:val="center" w:pos="4680"/>
        <w:tab w:val="right" w:pos="9360"/>
      </w:tabs>
    </w:pPr>
  </w:style>
  <w:style w:type="character" w:customStyle="1" w:styleId="FooterChar">
    <w:name w:val="Footer Char"/>
    <w:basedOn w:val="DefaultParagraphFont"/>
    <w:link w:val="Footer"/>
    <w:uiPriority w:val="99"/>
    <w:rsid w:val="001E1E31"/>
    <w:rPr>
      <w:rFonts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oastbd.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Iqbal Uddin</dc:creator>
  <cp:keywords/>
  <dc:description/>
  <cp:lastModifiedBy>Mustafa Kamal Akanda</cp:lastModifiedBy>
  <cp:revision>2</cp:revision>
  <dcterms:created xsi:type="dcterms:W3CDTF">2025-06-23T10:48:00Z</dcterms:created>
  <dcterms:modified xsi:type="dcterms:W3CDTF">2025-06-23T10:48:00Z</dcterms:modified>
</cp:coreProperties>
</file>